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8FC" w:rsidRPr="00D900FA" w:rsidRDefault="004B38A2" w:rsidP="00345501">
      <w:pPr>
        <w:pStyle w:val="BodyText"/>
        <w:spacing w:after="240"/>
        <w:jc w:val="center"/>
        <w:rPr>
          <w:b/>
          <w:sz w:val="36"/>
          <w:szCs w:val="36"/>
        </w:rPr>
      </w:pPr>
      <w:r w:rsidRPr="00D900FA">
        <w:rPr>
          <w:b/>
          <w:sz w:val="36"/>
          <w:szCs w:val="36"/>
        </w:rPr>
        <w:t>Title for paper submitted to Journal of Ravishankar University</w:t>
      </w:r>
    </w:p>
    <w:p w:rsidR="00464D4B" w:rsidRPr="00345501" w:rsidRDefault="00464D4B" w:rsidP="00345501">
      <w:pPr>
        <w:pStyle w:val="Heading5"/>
        <w:spacing w:after="240"/>
        <w:jc w:val="center"/>
        <w:rPr>
          <w:rFonts w:ascii="Times New Roman" w:hAnsi="Times New Roman" w:cs="Times New Roman"/>
          <w:b/>
          <w:bCs/>
          <w:color w:val="000000" w:themeColor="text1"/>
          <w:sz w:val="24"/>
          <w:szCs w:val="24"/>
        </w:rPr>
      </w:pPr>
      <w:r w:rsidRPr="00345501">
        <w:rPr>
          <w:rFonts w:ascii="Times New Roman" w:hAnsi="Times New Roman" w:cs="Times New Roman"/>
          <w:b/>
          <w:bCs/>
          <w:color w:val="000000" w:themeColor="text1"/>
          <w:sz w:val="24"/>
          <w:szCs w:val="24"/>
        </w:rPr>
        <w:t>First Author</w:t>
      </w:r>
      <w:r w:rsidR="00345501" w:rsidRPr="00345501">
        <w:rPr>
          <w:rFonts w:ascii="Times New Roman" w:hAnsi="Times New Roman" w:cs="Times New Roman"/>
          <w:b/>
          <w:bCs/>
          <w:color w:val="000000" w:themeColor="text1"/>
          <w:sz w:val="24"/>
          <w:szCs w:val="24"/>
          <w:vertAlign w:val="superscript"/>
        </w:rPr>
        <w:t>1</w:t>
      </w:r>
      <w:r w:rsidR="00345501">
        <w:rPr>
          <w:rFonts w:ascii="Times New Roman" w:hAnsi="Times New Roman" w:cs="Times New Roman"/>
          <w:b/>
          <w:bCs/>
          <w:color w:val="000000" w:themeColor="text1"/>
          <w:sz w:val="24"/>
          <w:szCs w:val="24"/>
          <w:vertAlign w:val="superscript"/>
        </w:rPr>
        <w:t>,*</w:t>
      </w:r>
      <w:r w:rsidRPr="00345501">
        <w:rPr>
          <w:rFonts w:ascii="Times New Roman" w:hAnsi="Times New Roman" w:cs="Times New Roman"/>
          <w:b/>
          <w:bCs/>
          <w:color w:val="000000" w:themeColor="text1"/>
          <w:sz w:val="24"/>
          <w:szCs w:val="24"/>
        </w:rPr>
        <w:t>, Second Author</w:t>
      </w:r>
      <w:r w:rsidR="00345501">
        <w:rPr>
          <w:rFonts w:ascii="Times New Roman" w:hAnsi="Times New Roman" w:cs="Times New Roman"/>
          <w:b/>
          <w:bCs/>
          <w:color w:val="000000" w:themeColor="text1"/>
          <w:sz w:val="24"/>
          <w:szCs w:val="24"/>
          <w:vertAlign w:val="superscript"/>
        </w:rPr>
        <w:t>2</w:t>
      </w:r>
      <w:r w:rsidRPr="00345501">
        <w:rPr>
          <w:rFonts w:ascii="Times New Roman" w:hAnsi="Times New Roman" w:cs="Times New Roman"/>
          <w:b/>
          <w:bCs/>
          <w:color w:val="000000" w:themeColor="text1"/>
          <w:sz w:val="24"/>
          <w:szCs w:val="24"/>
        </w:rPr>
        <w:t>, Third Author</w:t>
      </w:r>
      <w:r w:rsidR="00345501">
        <w:rPr>
          <w:rFonts w:ascii="Times New Roman" w:hAnsi="Times New Roman" w:cs="Times New Roman"/>
          <w:b/>
          <w:bCs/>
          <w:color w:val="000000" w:themeColor="text1"/>
          <w:sz w:val="24"/>
          <w:szCs w:val="24"/>
          <w:vertAlign w:val="superscript"/>
        </w:rPr>
        <w:t>3</w:t>
      </w:r>
    </w:p>
    <w:p w:rsidR="00464D4B" w:rsidRPr="00345501" w:rsidRDefault="00345501" w:rsidP="00345501">
      <w:pPr>
        <w:jc w:val="center"/>
        <w:rPr>
          <w:sz w:val="24"/>
          <w:szCs w:val="24"/>
        </w:rPr>
      </w:pPr>
      <w:r>
        <w:rPr>
          <w:sz w:val="24"/>
          <w:szCs w:val="24"/>
          <w:vertAlign w:val="superscript"/>
        </w:rPr>
        <w:t>1</w:t>
      </w:r>
      <w:r w:rsidR="00464D4B" w:rsidRPr="00345501">
        <w:rPr>
          <w:sz w:val="24"/>
          <w:szCs w:val="24"/>
          <w:vertAlign w:val="superscript"/>
        </w:rPr>
        <w:t xml:space="preserve"> </w:t>
      </w:r>
      <w:r w:rsidR="00464D4B" w:rsidRPr="00345501">
        <w:rPr>
          <w:sz w:val="24"/>
          <w:szCs w:val="24"/>
        </w:rPr>
        <w:t>Department, Institute Name</w:t>
      </w:r>
    </w:p>
    <w:p w:rsidR="00DB78FC" w:rsidRPr="00345501" w:rsidRDefault="00345501" w:rsidP="00345501">
      <w:pPr>
        <w:pStyle w:val="BodyText"/>
        <w:spacing w:after="240"/>
        <w:jc w:val="center"/>
      </w:pPr>
      <w:r>
        <w:rPr>
          <w:vertAlign w:val="superscript"/>
        </w:rPr>
        <w:t>2, 3</w:t>
      </w:r>
      <w:r w:rsidR="00464D4B" w:rsidRPr="00345501">
        <w:t xml:space="preserve"> Department, Institute Name, if any</w:t>
      </w:r>
      <w:bookmarkStart w:id="0" w:name="_GoBack"/>
      <w:bookmarkEnd w:id="0"/>
    </w:p>
    <w:p w:rsidR="00000558" w:rsidRDefault="005F1974" w:rsidP="00345501">
      <w:pPr>
        <w:pStyle w:val="Heading1"/>
        <w:spacing w:before="76" w:after="240"/>
        <w:ind w:left="0" w:firstLine="0"/>
        <w:jc w:val="center"/>
        <w:rPr>
          <w:b w:val="0"/>
          <w:iCs/>
          <w:color w:val="0000FF"/>
        </w:rPr>
      </w:pPr>
      <w:r w:rsidRPr="00345501">
        <w:t>*</w:t>
      </w:r>
      <w:r w:rsidR="00836902" w:rsidRPr="00345501">
        <w:t>Corresponding author</w:t>
      </w:r>
      <w:r w:rsidR="00DB78FC" w:rsidRPr="00345501">
        <w:rPr>
          <w:b w:val="0"/>
          <w:i/>
        </w:rPr>
        <w:t xml:space="preserve">: </w:t>
      </w:r>
      <w:r w:rsidR="00345501" w:rsidRPr="00345501">
        <w:rPr>
          <w:b w:val="0"/>
          <w:iCs/>
          <w:color w:val="0000FF"/>
        </w:rPr>
        <w:t>E</w:t>
      </w:r>
      <w:r w:rsidR="00771EB7" w:rsidRPr="00345501">
        <w:rPr>
          <w:b w:val="0"/>
          <w:iCs/>
          <w:color w:val="0000FF"/>
        </w:rPr>
        <w:t>m</w:t>
      </w:r>
      <w:r w:rsidR="00464D4B" w:rsidRPr="00345501">
        <w:rPr>
          <w:b w:val="0"/>
          <w:iCs/>
          <w:color w:val="0000FF"/>
        </w:rPr>
        <w:t>ail ID</w:t>
      </w:r>
    </w:p>
    <w:p w:rsidR="00D900FA" w:rsidRDefault="00D900FA" w:rsidP="00D900FA">
      <w:pPr>
        <w:pStyle w:val="Heading1"/>
        <w:ind w:left="0" w:firstLine="0"/>
        <w:jc w:val="center"/>
        <w:rPr>
          <w:b w:val="0"/>
          <w:iCs/>
          <w:color w:val="0000FF"/>
        </w:rPr>
      </w:pPr>
    </w:p>
    <w:p w:rsidR="00D900FA" w:rsidRPr="00C16A28" w:rsidRDefault="00604716" w:rsidP="00D900FA">
      <w:pPr>
        <w:ind w:left="5040" w:right="-990" w:firstLine="720"/>
        <w:rPr>
          <w:sz w:val="24"/>
          <w:szCs w:val="24"/>
        </w:rPr>
      </w:pPr>
      <w:r>
        <w:rPr>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3.75pt;margin-top:6.55pt;width:493.5pt;height:.05pt;z-index:251659264" o:connectortype="straight" strokeweight="1.25pt"/>
        </w:pict>
      </w:r>
    </w:p>
    <w:p w:rsidR="00000558" w:rsidRPr="00345501" w:rsidRDefault="00000558" w:rsidP="00345501">
      <w:pPr>
        <w:pStyle w:val="Heading1"/>
        <w:spacing w:before="76" w:after="240"/>
        <w:ind w:left="0" w:firstLine="0"/>
        <w:jc w:val="both"/>
        <w:rPr>
          <w:b w:val="0"/>
          <w:bCs w:val="0"/>
        </w:rPr>
      </w:pPr>
      <w:r w:rsidRPr="00345501">
        <w:t>Abstract</w:t>
      </w:r>
      <w:r w:rsidR="009C31C0" w:rsidRPr="00345501">
        <w:t>.</w:t>
      </w:r>
      <w:r w:rsidR="00F62D23" w:rsidRPr="00345501">
        <w:t xml:space="preserve"> </w:t>
      </w:r>
      <w:r w:rsidR="004B38A2" w:rsidRPr="00345501">
        <w:rPr>
          <w:b w:val="0"/>
        </w:rPr>
        <w:t>The abstract should be about 100-150 words, and organized in this structure: An opening sentence that sets the question that you address and is comprehensible to the general reader, background content specific to this study, results, and a concluding sentence.  It should be one paragraph only.</w:t>
      </w:r>
    </w:p>
    <w:p w:rsidR="00182B42" w:rsidRPr="00345501" w:rsidRDefault="00000558" w:rsidP="00345501">
      <w:pPr>
        <w:pStyle w:val="BodyText"/>
        <w:spacing w:before="120" w:after="240"/>
        <w:jc w:val="both"/>
      </w:pPr>
      <w:r w:rsidRPr="00345501">
        <w:rPr>
          <w:b/>
        </w:rPr>
        <w:t xml:space="preserve">Keywords: </w:t>
      </w:r>
      <w:r w:rsidR="00464D4B" w:rsidRPr="00345501">
        <w:t>Keywords are used to retrieve documents in an information system such as an online journal or a search engine. (Mention 4-5 keywords)</w:t>
      </w:r>
    </w:p>
    <w:p w:rsidR="00000558" w:rsidRPr="00345501" w:rsidRDefault="00000558" w:rsidP="00345501">
      <w:pPr>
        <w:pStyle w:val="Heading1"/>
        <w:tabs>
          <w:tab w:val="left" w:pos="821"/>
        </w:tabs>
        <w:spacing w:after="240"/>
        <w:ind w:left="0" w:firstLine="0"/>
        <w:jc w:val="both"/>
      </w:pPr>
      <w:r w:rsidRPr="00345501">
        <w:t>Introduction</w:t>
      </w:r>
    </w:p>
    <w:p w:rsidR="004B38A2" w:rsidRPr="00345501" w:rsidRDefault="004B38A2" w:rsidP="00345501">
      <w:pPr>
        <w:spacing w:before="120" w:after="240"/>
        <w:jc w:val="both"/>
        <w:rPr>
          <w:bCs/>
          <w:sz w:val="24"/>
          <w:szCs w:val="24"/>
        </w:rPr>
      </w:pPr>
      <w:r w:rsidRPr="00345501">
        <w:rPr>
          <w:bCs/>
          <w:sz w:val="24"/>
          <w:szCs w:val="24"/>
        </w:rPr>
        <w:t xml:space="preserve">In Introduction you can mention the introduction about your research. </w:t>
      </w:r>
    </w:p>
    <w:p w:rsidR="00000558" w:rsidRPr="00345501" w:rsidRDefault="00000558" w:rsidP="00345501">
      <w:pPr>
        <w:pStyle w:val="Heading1"/>
        <w:tabs>
          <w:tab w:val="left" w:pos="821"/>
        </w:tabs>
        <w:spacing w:before="120" w:after="240"/>
        <w:ind w:left="0" w:firstLine="0"/>
        <w:jc w:val="both"/>
      </w:pPr>
      <w:r w:rsidRPr="00345501">
        <w:t>Materials and</w:t>
      </w:r>
      <w:r w:rsidRPr="00345501">
        <w:rPr>
          <w:spacing w:val="2"/>
        </w:rPr>
        <w:t xml:space="preserve"> </w:t>
      </w:r>
      <w:r w:rsidRPr="00345501">
        <w:t>methods</w:t>
      </w:r>
    </w:p>
    <w:p w:rsidR="00511AEE" w:rsidRPr="00345501" w:rsidRDefault="00511AEE" w:rsidP="00345501">
      <w:pPr>
        <w:pStyle w:val="Heading1"/>
        <w:tabs>
          <w:tab w:val="left" w:pos="821"/>
        </w:tabs>
        <w:spacing w:before="120" w:after="240"/>
        <w:ind w:left="0" w:firstLine="0"/>
        <w:jc w:val="both"/>
        <w:rPr>
          <w:b w:val="0"/>
        </w:rPr>
      </w:pPr>
      <w:r w:rsidRPr="00345501">
        <w:rPr>
          <w:b w:val="0"/>
        </w:rPr>
        <w:t>Can include the Materials and Methods here. Additional references should be cited here and included in the main reference list.</w:t>
      </w:r>
    </w:p>
    <w:p w:rsidR="00870654" w:rsidRPr="00345501" w:rsidRDefault="00870654" w:rsidP="00345501">
      <w:pPr>
        <w:pStyle w:val="Heading1"/>
        <w:tabs>
          <w:tab w:val="left" w:pos="821"/>
        </w:tabs>
        <w:spacing w:before="120" w:after="240"/>
        <w:ind w:left="0" w:firstLine="0"/>
        <w:jc w:val="both"/>
      </w:pPr>
      <w:r w:rsidRPr="00345501">
        <w:t>Result and</w:t>
      </w:r>
      <w:r w:rsidRPr="00345501">
        <w:rPr>
          <w:spacing w:val="-1"/>
        </w:rPr>
        <w:t xml:space="preserve"> </w:t>
      </w:r>
      <w:r w:rsidRPr="00345501">
        <w:t>discussion</w:t>
      </w:r>
    </w:p>
    <w:p w:rsidR="00F076B7" w:rsidRPr="00345501" w:rsidRDefault="00F076B7" w:rsidP="00345501">
      <w:pPr>
        <w:pStyle w:val="Heading1"/>
        <w:spacing w:before="120" w:after="240"/>
        <w:ind w:left="0" w:firstLine="0"/>
        <w:jc w:val="both"/>
        <w:rPr>
          <w:b w:val="0"/>
        </w:rPr>
      </w:pPr>
      <w:r w:rsidRPr="00345501">
        <w:rPr>
          <w:b w:val="0"/>
          <w:color w:val="222222"/>
          <w:shd w:val="clear" w:color="auto" w:fill="FFFFFF"/>
        </w:rPr>
        <w:t>The </w:t>
      </w:r>
      <w:r w:rsidRPr="00345501">
        <w:rPr>
          <w:b w:val="0"/>
          <w:bCs w:val="0"/>
          <w:color w:val="222222"/>
          <w:shd w:val="clear" w:color="auto" w:fill="FFFFFF"/>
        </w:rPr>
        <w:t>results</w:t>
      </w:r>
      <w:r w:rsidRPr="00345501">
        <w:rPr>
          <w:b w:val="0"/>
          <w:color w:val="222222"/>
          <w:shd w:val="clear" w:color="auto" w:fill="FFFFFF"/>
        </w:rPr>
        <w:t> </w:t>
      </w:r>
      <w:r w:rsidRPr="00345501">
        <w:rPr>
          <w:b w:val="0"/>
          <w:bCs w:val="0"/>
          <w:color w:val="222222"/>
          <w:shd w:val="clear" w:color="auto" w:fill="FFFFFF"/>
        </w:rPr>
        <w:t xml:space="preserve">and </w:t>
      </w:r>
      <w:r w:rsidRPr="00345501">
        <w:rPr>
          <w:b w:val="0"/>
        </w:rPr>
        <w:t>discussion</w:t>
      </w:r>
      <w:r w:rsidRPr="00345501">
        <w:rPr>
          <w:b w:val="0"/>
          <w:color w:val="222222"/>
          <w:shd w:val="clear" w:color="auto" w:fill="FFFFFF"/>
        </w:rPr>
        <w:t xml:space="preserve"> section of the </w:t>
      </w:r>
      <w:r w:rsidRPr="00345501">
        <w:rPr>
          <w:b w:val="0"/>
          <w:bCs w:val="0"/>
          <w:color w:val="222222"/>
          <w:shd w:val="clear" w:color="auto" w:fill="FFFFFF"/>
        </w:rPr>
        <w:t>research paper</w:t>
      </w:r>
      <w:r w:rsidRPr="00345501">
        <w:rPr>
          <w:b w:val="0"/>
          <w:color w:val="222222"/>
          <w:shd w:val="clear" w:color="auto" w:fill="FFFFFF"/>
        </w:rPr>
        <w:t> is where you report the findings of your </w:t>
      </w:r>
      <w:r w:rsidRPr="00345501">
        <w:rPr>
          <w:b w:val="0"/>
          <w:bCs w:val="0"/>
          <w:color w:val="222222"/>
          <w:shd w:val="clear" w:color="auto" w:fill="FFFFFF"/>
        </w:rPr>
        <w:t>study</w:t>
      </w:r>
      <w:r w:rsidRPr="00345501">
        <w:rPr>
          <w:b w:val="0"/>
          <w:color w:val="222222"/>
          <w:shd w:val="clear" w:color="auto" w:fill="FFFFFF"/>
        </w:rPr>
        <w:t> based upon the information gathered as a </w:t>
      </w:r>
      <w:r w:rsidRPr="00345501">
        <w:rPr>
          <w:b w:val="0"/>
          <w:bCs w:val="0"/>
          <w:color w:val="222222"/>
          <w:shd w:val="clear" w:color="auto" w:fill="FFFFFF"/>
        </w:rPr>
        <w:t>result</w:t>
      </w:r>
      <w:r w:rsidRPr="00345501">
        <w:rPr>
          <w:b w:val="0"/>
          <w:color w:val="222222"/>
          <w:shd w:val="clear" w:color="auto" w:fill="FFFFFF"/>
        </w:rPr>
        <w:t> of the methodology [or methodologies] you applied. The </w:t>
      </w:r>
      <w:r w:rsidRPr="00345501">
        <w:rPr>
          <w:b w:val="0"/>
          <w:bCs w:val="0"/>
          <w:color w:val="222222"/>
          <w:shd w:val="clear" w:color="auto" w:fill="FFFFFF"/>
        </w:rPr>
        <w:t>results</w:t>
      </w:r>
      <w:r w:rsidRPr="00345501">
        <w:rPr>
          <w:b w:val="0"/>
          <w:color w:val="222222"/>
          <w:shd w:val="clear" w:color="auto" w:fill="FFFFFF"/>
        </w:rPr>
        <w:t> section should simply state the findings, without bias or interpretation, and arranged in a logical sequence.</w:t>
      </w:r>
    </w:p>
    <w:p w:rsidR="00870654" w:rsidRPr="00345501" w:rsidRDefault="00870654" w:rsidP="00345501">
      <w:pPr>
        <w:pStyle w:val="Heading1"/>
        <w:spacing w:before="120" w:after="240"/>
        <w:ind w:left="0" w:firstLine="0"/>
        <w:jc w:val="both"/>
      </w:pPr>
      <w:r w:rsidRPr="00345501">
        <w:t>Conclusion</w:t>
      </w:r>
    </w:p>
    <w:p w:rsidR="00AA2BD9" w:rsidRPr="00345501" w:rsidRDefault="00AA2BD9" w:rsidP="00345501">
      <w:pPr>
        <w:pStyle w:val="Text"/>
        <w:spacing w:after="240"/>
        <w:ind w:firstLine="0"/>
        <w:rPr>
          <w:sz w:val="24"/>
          <w:szCs w:val="24"/>
        </w:rPr>
      </w:pPr>
      <w:r w:rsidRPr="00345501">
        <w:rPr>
          <w:sz w:val="24"/>
          <w:szCs w:val="24"/>
        </w:rPr>
        <w:t xml:space="preserve">A conclusion section is not required. Although a conclusion may review the main points of the paper, do not replicate the abstract as the conclusion. A conclusion might elaborate on the importance of the work or suggest applications and extensions. </w:t>
      </w:r>
    </w:p>
    <w:p w:rsidR="00626FE5" w:rsidRPr="00345501" w:rsidRDefault="004C488F" w:rsidP="00345501">
      <w:pPr>
        <w:pStyle w:val="Text"/>
        <w:tabs>
          <w:tab w:val="left" w:pos="9639"/>
        </w:tabs>
        <w:spacing w:before="120" w:after="240" w:line="240" w:lineRule="auto"/>
        <w:ind w:firstLine="0"/>
        <w:rPr>
          <w:b/>
          <w:sz w:val="24"/>
          <w:szCs w:val="24"/>
        </w:rPr>
      </w:pPr>
      <w:r w:rsidRPr="00345501">
        <w:rPr>
          <w:b/>
          <w:sz w:val="24"/>
          <w:szCs w:val="24"/>
        </w:rPr>
        <w:t>Acknowledge</w:t>
      </w:r>
    </w:p>
    <w:p w:rsidR="00AA2BD9" w:rsidRPr="00345501" w:rsidRDefault="00626FE5" w:rsidP="00345501">
      <w:pPr>
        <w:pStyle w:val="Text"/>
        <w:tabs>
          <w:tab w:val="left" w:pos="9639"/>
        </w:tabs>
        <w:spacing w:after="240"/>
        <w:ind w:firstLine="0"/>
        <w:rPr>
          <w:sz w:val="24"/>
          <w:szCs w:val="24"/>
        </w:rPr>
      </w:pPr>
      <w:r w:rsidRPr="00345501">
        <w:rPr>
          <w:sz w:val="24"/>
          <w:szCs w:val="24"/>
          <w:shd w:val="clear" w:color="auto" w:fill="FFFFFF"/>
        </w:rPr>
        <w:t>In general, the most important person to thank in the </w:t>
      </w:r>
      <w:r w:rsidRPr="00345501">
        <w:rPr>
          <w:b/>
          <w:bCs/>
          <w:sz w:val="24"/>
          <w:szCs w:val="24"/>
          <w:shd w:val="clear" w:color="auto" w:fill="FFFFFF"/>
        </w:rPr>
        <w:t>acknowledgment</w:t>
      </w:r>
      <w:r w:rsidRPr="00345501">
        <w:rPr>
          <w:sz w:val="24"/>
          <w:szCs w:val="24"/>
          <w:shd w:val="clear" w:color="auto" w:fill="FFFFFF"/>
        </w:rPr>
        <w:t> is your research advisor or major professor overseeing your project/research and other supervising academics directly involved with your research work</w:t>
      </w:r>
      <w:r w:rsidRPr="00345501">
        <w:rPr>
          <w:color w:val="222222"/>
          <w:sz w:val="24"/>
          <w:szCs w:val="24"/>
          <w:shd w:val="clear" w:color="auto" w:fill="FFFFFF"/>
        </w:rPr>
        <w:t>.</w:t>
      </w:r>
      <w:r w:rsidRPr="00345501">
        <w:rPr>
          <w:sz w:val="24"/>
          <w:szCs w:val="24"/>
        </w:rPr>
        <w:t xml:space="preserve"> </w:t>
      </w:r>
      <w:r w:rsidR="00AA2BD9" w:rsidRPr="00345501">
        <w:rPr>
          <w:sz w:val="24"/>
          <w:szCs w:val="24"/>
        </w:rPr>
        <w:t xml:space="preserve">Use the singular heading even if you have many acknowledgments. </w:t>
      </w:r>
    </w:p>
    <w:p w:rsidR="00870654" w:rsidRPr="00345501" w:rsidRDefault="00870654" w:rsidP="00345501">
      <w:pPr>
        <w:pStyle w:val="Heading1"/>
        <w:spacing w:before="120" w:after="240"/>
        <w:ind w:left="0" w:firstLine="0"/>
        <w:jc w:val="both"/>
      </w:pPr>
      <w:r w:rsidRPr="00345501">
        <w:t>References</w:t>
      </w:r>
    </w:p>
    <w:p w:rsidR="008161B3" w:rsidRPr="00345501" w:rsidRDefault="008161B3" w:rsidP="00345501">
      <w:pPr>
        <w:adjustRightInd w:val="0"/>
        <w:spacing w:before="60" w:after="240"/>
        <w:jc w:val="both"/>
        <w:rPr>
          <w:b/>
          <w:bCs/>
          <w:color w:val="000000"/>
          <w:sz w:val="24"/>
          <w:szCs w:val="24"/>
        </w:rPr>
      </w:pPr>
      <w:r w:rsidRPr="00345501">
        <w:rPr>
          <w:b/>
          <w:bCs/>
          <w:color w:val="000000"/>
          <w:sz w:val="24"/>
          <w:szCs w:val="24"/>
        </w:rPr>
        <w:t>References</w:t>
      </w:r>
    </w:p>
    <w:p w:rsidR="008161B3" w:rsidRPr="00345501" w:rsidRDefault="008161B3" w:rsidP="00345501">
      <w:pPr>
        <w:adjustRightInd w:val="0"/>
        <w:spacing w:before="60" w:after="240"/>
        <w:jc w:val="both"/>
        <w:rPr>
          <w:color w:val="000000"/>
          <w:sz w:val="24"/>
          <w:szCs w:val="24"/>
        </w:rPr>
      </w:pPr>
      <w:r w:rsidRPr="00345501">
        <w:rPr>
          <w:color w:val="000000"/>
          <w:sz w:val="24"/>
          <w:szCs w:val="24"/>
        </w:rPr>
        <w:lastRenderedPageBreak/>
        <w:t xml:space="preserve">References should be cited in the text by author and year, not by number, e.g. as Taylor (1980) has observed that…. (Taylor, 1988) (Taylor et al., 1988). If there are more than two authors, reference should be the first author followed by et al., in the text but names of all authors must be given in the list of references at the end. References at the end of the paper should be listed alphabetically by author’s names, followed by initials, year of publication, names of the journal (abbreviation in the standard form as specified by the ISI), volume number and number of the first &amp; the last page. Reference to book should include, name(s) of author(s), initials, year of publication, title of the book, edition if not the first, initial and name(s) of editors(s), if any, preceded by </w:t>
      </w:r>
      <w:proofErr w:type="spellStart"/>
      <w:r w:rsidRPr="00345501">
        <w:rPr>
          <w:color w:val="000000"/>
          <w:sz w:val="24"/>
          <w:szCs w:val="24"/>
        </w:rPr>
        <w:t>ed</w:t>
      </w:r>
      <w:proofErr w:type="spellEnd"/>
      <w:r w:rsidRPr="00345501">
        <w:rPr>
          <w:color w:val="000000"/>
          <w:sz w:val="24"/>
          <w:szCs w:val="24"/>
        </w:rPr>
        <w:t>(s), place of publication, publisher and chapter of pages referred to. Reference to thesis must include the year, the title of the thesis, the degree for which submitted and the University.</w:t>
      </w:r>
    </w:p>
    <w:p w:rsidR="008161B3" w:rsidRPr="00345501" w:rsidRDefault="008161B3" w:rsidP="00345501">
      <w:pPr>
        <w:adjustRightInd w:val="0"/>
        <w:spacing w:before="60" w:after="240"/>
        <w:jc w:val="both"/>
        <w:rPr>
          <w:b/>
          <w:bCs/>
          <w:sz w:val="24"/>
          <w:szCs w:val="24"/>
        </w:rPr>
      </w:pPr>
      <w:r w:rsidRPr="00345501">
        <w:rPr>
          <w:b/>
          <w:bCs/>
          <w:color w:val="000000"/>
          <w:sz w:val="24"/>
          <w:szCs w:val="24"/>
        </w:rPr>
        <w:t>Examples</w:t>
      </w:r>
    </w:p>
    <w:p w:rsidR="008161B3" w:rsidRPr="00345501" w:rsidRDefault="008161B3" w:rsidP="00345501">
      <w:pPr>
        <w:adjustRightInd w:val="0"/>
        <w:spacing w:before="60" w:after="240"/>
        <w:jc w:val="both"/>
        <w:rPr>
          <w:sz w:val="24"/>
          <w:szCs w:val="24"/>
        </w:rPr>
      </w:pPr>
      <w:r w:rsidRPr="00345501">
        <w:rPr>
          <w:b/>
          <w:bCs/>
          <w:sz w:val="24"/>
          <w:szCs w:val="24"/>
        </w:rPr>
        <w:t>Single-authored paper:</w:t>
      </w:r>
    </w:p>
    <w:p w:rsidR="008161B3" w:rsidRPr="00345501" w:rsidRDefault="008161B3" w:rsidP="00345501">
      <w:pPr>
        <w:adjustRightInd w:val="0"/>
        <w:spacing w:before="60" w:after="240"/>
        <w:jc w:val="both"/>
        <w:rPr>
          <w:sz w:val="24"/>
          <w:szCs w:val="24"/>
        </w:rPr>
      </w:pPr>
      <w:r w:rsidRPr="00345501">
        <w:rPr>
          <w:sz w:val="24"/>
          <w:szCs w:val="24"/>
        </w:rPr>
        <w:t xml:space="preserve">Steven, D.M. (1959). Studies on the shoaling </w:t>
      </w:r>
      <w:proofErr w:type="spellStart"/>
      <w:r w:rsidRPr="00345501">
        <w:rPr>
          <w:sz w:val="24"/>
          <w:szCs w:val="24"/>
        </w:rPr>
        <w:t>behaviour</w:t>
      </w:r>
      <w:proofErr w:type="spellEnd"/>
      <w:r w:rsidRPr="00345501">
        <w:rPr>
          <w:sz w:val="24"/>
          <w:szCs w:val="24"/>
        </w:rPr>
        <w:t xml:space="preserve"> of fishes. I. Responses of two species to changes in illumination and to olfactory stimuli. </w:t>
      </w:r>
      <w:r w:rsidRPr="00345501">
        <w:rPr>
          <w:i/>
          <w:iCs/>
          <w:sz w:val="24"/>
          <w:szCs w:val="24"/>
        </w:rPr>
        <w:t>Journal of Experimental Biology</w:t>
      </w:r>
      <w:r w:rsidRPr="00345501">
        <w:rPr>
          <w:sz w:val="24"/>
          <w:szCs w:val="24"/>
        </w:rPr>
        <w:t xml:space="preserve">, </w:t>
      </w:r>
      <w:r w:rsidRPr="00345501">
        <w:rPr>
          <w:b/>
          <w:bCs/>
          <w:sz w:val="24"/>
          <w:szCs w:val="24"/>
        </w:rPr>
        <w:t>36</w:t>
      </w:r>
      <w:r w:rsidRPr="00345501">
        <w:rPr>
          <w:sz w:val="24"/>
          <w:szCs w:val="24"/>
        </w:rPr>
        <w:t>: 261-280.</w:t>
      </w:r>
    </w:p>
    <w:p w:rsidR="008161B3" w:rsidRPr="00345501" w:rsidRDefault="008161B3" w:rsidP="00345501">
      <w:pPr>
        <w:adjustRightInd w:val="0"/>
        <w:spacing w:before="60" w:after="240"/>
        <w:jc w:val="both"/>
        <w:rPr>
          <w:sz w:val="24"/>
          <w:szCs w:val="24"/>
        </w:rPr>
      </w:pPr>
      <w:r w:rsidRPr="00345501">
        <w:rPr>
          <w:b/>
          <w:bCs/>
          <w:sz w:val="24"/>
          <w:szCs w:val="24"/>
        </w:rPr>
        <w:t>Two-authored paper:</w:t>
      </w:r>
    </w:p>
    <w:p w:rsidR="008161B3" w:rsidRPr="00345501" w:rsidRDefault="008161B3" w:rsidP="00345501">
      <w:pPr>
        <w:adjustRightInd w:val="0"/>
        <w:spacing w:before="60" w:after="240"/>
        <w:jc w:val="both"/>
        <w:rPr>
          <w:sz w:val="24"/>
          <w:szCs w:val="24"/>
        </w:rPr>
      </w:pPr>
      <w:r w:rsidRPr="00345501">
        <w:rPr>
          <w:sz w:val="24"/>
          <w:szCs w:val="24"/>
        </w:rPr>
        <w:t xml:space="preserve">Varghese, E. and </w:t>
      </w:r>
      <w:proofErr w:type="spellStart"/>
      <w:r w:rsidRPr="00345501">
        <w:rPr>
          <w:sz w:val="24"/>
          <w:szCs w:val="24"/>
        </w:rPr>
        <w:t>Pati</w:t>
      </w:r>
      <w:proofErr w:type="spellEnd"/>
      <w:r w:rsidRPr="00345501">
        <w:rPr>
          <w:sz w:val="24"/>
          <w:szCs w:val="24"/>
        </w:rPr>
        <w:t xml:space="preserve">, A.K. (1996). Thermoregulatory spectrum in vertebrates. </w:t>
      </w:r>
      <w:r w:rsidRPr="00345501">
        <w:rPr>
          <w:i/>
          <w:iCs/>
          <w:sz w:val="24"/>
          <w:szCs w:val="24"/>
        </w:rPr>
        <w:t>Indian Journal of Experimental Biology</w:t>
      </w:r>
      <w:r w:rsidRPr="00345501">
        <w:rPr>
          <w:sz w:val="24"/>
          <w:szCs w:val="24"/>
        </w:rPr>
        <w:t xml:space="preserve">, </w:t>
      </w:r>
      <w:r w:rsidRPr="00345501">
        <w:rPr>
          <w:b/>
          <w:bCs/>
          <w:sz w:val="24"/>
          <w:szCs w:val="24"/>
        </w:rPr>
        <w:t>34</w:t>
      </w:r>
      <w:r w:rsidRPr="00345501">
        <w:rPr>
          <w:sz w:val="24"/>
          <w:szCs w:val="24"/>
        </w:rPr>
        <w:t>: 1053-1070.</w:t>
      </w:r>
    </w:p>
    <w:p w:rsidR="008161B3" w:rsidRPr="00345501" w:rsidRDefault="008161B3" w:rsidP="00345501">
      <w:pPr>
        <w:adjustRightInd w:val="0"/>
        <w:spacing w:before="60" w:after="240"/>
        <w:jc w:val="both"/>
        <w:rPr>
          <w:sz w:val="24"/>
          <w:szCs w:val="24"/>
        </w:rPr>
      </w:pPr>
      <w:r w:rsidRPr="00345501">
        <w:rPr>
          <w:b/>
          <w:bCs/>
          <w:sz w:val="24"/>
          <w:szCs w:val="24"/>
        </w:rPr>
        <w:t>Multiple-authored paper:</w:t>
      </w:r>
    </w:p>
    <w:p w:rsidR="008161B3" w:rsidRPr="00345501" w:rsidRDefault="008161B3" w:rsidP="00345501">
      <w:pPr>
        <w:adjustRightInd w:val="0"/>
        <w:spacing w:before="60" w:after="240"/>
        <w:jc w:val="both"/>
        <w:rPr>
          <w:sz w:val="24"/>
          <w:szCs w:val="24"/>
        </w:rPr>
      </w:pPr>
      <w:proofErr w:type="spellStart"/>
      <w:r w:rsidRPr="00345501">
        <w:rPr>
          <w:sz w:val="24"/>
          <w:szCs w:val="24"/>
        </w:rPr>
        <w:t>Snekser</w:t>
      </w:r>
      <w:proofErr w:type="spellEnd"/>
      <w:r w:rsidRPr="00345501">
        <w:rPr>
          <w:sz w:val="24"/>
          <w:szCs w:val="24"/>
        </w:rPr>
        <w:t xml:space="preserve">, J.L., </w:t>
      </w:r>
      <w:proofErr w:type="spellStart"/>
      <w:r w:rsidRPr="00345501">
        <w:rPr>
          <w:sz w:val="24"/>
          <w:szCs w:val="24"/>
        </w:rPr>
        <w:t>Ruhl</w:t>
      </w:r>
      <w:proofErr w:type="spellEnd"/>
      <w:r w:rsidRPr="00345501">
        <w:rPr>
          <w:sz w:val="24"/>
          <w:szCs w:val="24"/>
        </w:rPr>
        <w:t xml:space="preserve">, N., Bauer, K. and </w:t>
      </w:r>
      <w:proofErr w:type="spellStart"/>
      <w:r w:rsidRPr="00345501">
        <w:rPr>
          <w:sz w:val="24"/>
          <w:szCs w:val="24"/>
        </w:rPr>
        <w:t>McRobert</w:t>
      </w:r>
      <w:proofErr w:type="spellEnd"/>
      <w:r w:rsidRPr="00345501">
        <w:rPr>
          <w:sz w:val="24"/>
          <w:szCs w:val="24"/>
        </w:rPr>
        <w:t xml:space="preserve">, S.P. (2010). The influence of sex and phenotype on shoaling decisions in </w:t>
      </w:r>
      <w:proofErr w:type="spellStart"/>
      <w:r w:rsidRPr="00345501">
        <w:rPr>
          <w:sz w:val="24"/>
          <w:szCs w:val="24"/>
        </w:rPr>
        <w:t>zebrafish</w:t>
      </w:r>
      <w:proofErr w:type="spellEnd"/>
      <w:r w:rsidRPr="00345501">
        <w:rPr>
          <w:sz w:val="24"/>
          <w:szCs w:val="24"/>
        </w:rPr>
        <w:t xml:space="preserve">. </w:t>
      </w:r>
      <w:r w:rsidRPr="00345501">
        <w:rPr>
          <w:i/>
          <w:iCs/>
          <w:sz w:val="24"/>
          <w:szCs w:val="24"/>
        </w:rPr>
        <w:t>International Journal of Comparative Psychology</w:t>
      </w:r>
      <w:r w:rsidRPr="00345501">
        <w:rPr>
          <w:sz w:val="24"/>
          <w:szCs w:val="24"/>
        </w:rPr>
        <w:t xml:space="preserve">, </w:t>
      </w:r>
      <w:r w:rsidRPr="00345501">
        <w:rPr>
          <w:b/>
          <w:bCs/>
          <w:sz w:val="24"/>
          <w:szCs w:val="24"/>
        </w:rPr>
        <w:t>23</w:t>
      </w:r>
      <w:r w:rsidRPr="00345501">
        <w:rPr>
          <w:sz w:val="24"/>
          <w:szCs w:val="24"/>
        </w:rPr>
        <w:t>: 70-81.</w:t>
      </w:r>
    </w:p>
    <w:p w:rsidR="008161B3" w:rsidRPr="00345501" w:rsidRDefault="008161B3" w:rsidP="00345501">
      <w:pPr>
        <w:adjustRightInd w:val="0"/>
        <w:spacing w:before="60" w:after="240"/>
        <w:jc w:val="both"/>
        <w:rPr>
          <w:sz w:val="24"/>
          <w:szCs w:val="24"/>
        </w:rPr>
      </w:pPr>
      <w:r w:rsidRPr="00345501">
        <w:rPr>
          <w:b/>
          <w:bCs/>
          <w:sz w:val="24"/>
          <w:szCs w:val="24"/>
        </w:rPr>
        <w:t>Book:</w:t>
      </w:r>
    </w:p>
    <w:p w:rsidR="008161B3" w:rsidRPr="00345501" w:rsidRDefault="008161B3" w:rsidP="00345501">
      <w:pPr>
        <w:adjustRightInd w:val="0"/>
        <w:spacing w:before="60" w:after="240"/>
        <w:jc w:val="both"/>
        <w:rPr>
          <w:sz w:val="24"/>
          <w:szCs w:val="24"/>
        </w:rPr>
      </w:pPr>
      <w:r w:rsidRPr="00345501">
        <w:rPr>
          <w:sz w:val="24"/>
          <w:szCs w:val="24"/>
        </w:rPr>
        <w:t xml:space="preserve">Wilson, E.O. (1980). Sociobiology: the new synthesis. The abridged edition. Cambridge, </w:t>
      </w:r>
      <w:proofErr w:type="gramStart"/>
      <w:r w:rsidRPr="00345501">
        <w:rPr>
          <w:sz w:val="24"/>
          <w:szCs w:val="24"/>
        </w:rPr>
        <w:t>The</w:t>
      </w:r>
      <w:proofErr w:type="gramEnd"/>
      <w:r w:rsidRPr="00345501">
        <w:rPr>
          <w:sz w:val="24"/>
          <w:szCs w:val="24"/>
        </w:rPr>
        <w:t xml:space="preserve"> Belknap Press of Harvard University Press.</w:t>
      </w:r>
    </w:p>
    <w:p w:rsidR="008161B3" w:rsidRPr="00345501" w:rsidRDefault="008161B3" w:rsidP="00345501">
      <w:pPr>
        <w:adjustRightInd w:val="0"/>
        <w:spacing w:before="60" w:after="240"/>
        <w:jc w:val="both"/>
        <w:rPr>
          <w:sz w:val="24"/>
          <w:szCs w:val="24"/>
        </w:rPr>
      </w:pPr>
      <w:r w:rsidRPr="00345501">
        <w:rPr>
          <w:b/>
          <w:bCs/>
          <w:sz w:val="24"/>
          <w:szCs w:val="24"/>
        </w:rPr>
        <w:t>Chapter in a book:</w:t>
      </w:r>
    </w:p>
    <w:p w:rsidR="008161B3" w:rsidRPr="00345501" w:rsidRDefault="008161B3" w:rsidP="00345501">
      <w:pPr>
        <w:adjustRightInd w:val="0"/>
        <w:spacing w:before="60" w:after="240"/>
        <w:jc w:val="both"/>
        <w:rPr>
          <w:sz w:val="24"/>
          <w:szCs w:val="24"/>
        </w:rPr>
      </w:pPr>
      <w:r w:rsidRPr="00345501">
        <w:rPr>
          <w:sz w:val="24"/>
          <w:szCs w:val="24"/>
        </w:rPr>
        <w:t xml:space="preserve">Pitcher, T.J. and Parrish, J.K. (1993). Functions of shoaling </w:t>
      </w:r>
      <w:proofErr w:type="spellStart"/>
      <w:r w:rsidRPr="00345501">
        <w:rPr>
          <w:sz w:val="24"/>
          <w:szCs w:val="24"/>
        </w:rPr>
        <w:t>behaviour</w:t>
      </w:r>
      <w:proofErr w:type="spellEnd"/>
      <w:r w:rsidRPr="00345501">
        <w:rPr>
          <w:sz w:val="24"/>
          <w:szCs w:val="24"/>
        </w:rPr>
        <w:t xml:space="preserve"> in </w:t>
      </w:r>
      <w:proofErr w:type="spellStart"/>
      <w:r w:rsidRPr="00345501">
        <w:rPr>
          <w:sz w:val="24"/>
          <w:szCs w:val="24"/>
        </w:rPr>
        <w:t>teleosts</w:t>
      </w:r>
      <w:proofErr w:type="spellEnd"/>
      <w:r w:rsidRPr="00345501">
        <w:rPr>
          <w:sz w:val="24"/>
          <w:szCs w:val="24"/>
        </w:rPr>
        <w:t xml:space="preserve">. In: </w:t>
      </w:r>
      <w:r w:rsidRPr="00345501">
        <w:rPr>
          <w:i/>
          <w:sz w:val="24"/>
          <w:szCs w:val="24"/>
        </w:rPr>
        <w:t>T</w:t>
      </w:r>
      <w:r w:rsidRPr="00345501">
        <w:rPr>
          <w:i/>
          <w:iCs/>
          <w:sz w:val="24"/>
          <w:szCs w:val="24"/>
        </w:rPr>
        <w:t xml:space="preserve">he </w:t>
      </w:r>
      <w:proofErr w:type="spellStart"/>
      <w:r w:rsidRPr="00345501">
        <w:rPr>
          <w:i/>
          <w:iCs/>
          <w:sz w:val="24"/>
          <w:szCs w:val="24"/>
        </w:rPr>
        <w:t>Behaviour</w:t>
      </w:r>
      <w:proofErr w:type="spellEnd"/>
      <w:r w:rsidRPr="00345501">
        <w:rPr>
          <w:i/>
          <w:iCs/>
          <w:sz w:val="24"/>
          <w:szCs w:val="24"/>
        </w:rPr>
        <w:t xml:space="preserve"> of Teleost Fishes</w:t>
      </w:r>
      <w:r w:rsidRPr="00345501">
        <w:rPr>
          <w:sz w:val="24"/>
          <w:szCs w:val="24"/>
        </w:rPr>
        <w:t xml:space="preserve">. 2nd </w:t>
      </w:r>
      <w:proofErr w:type="spellStart"/>
      <w:r w:rsidRPr="00345501">
        <w:rPr>
          <w:sz w:val="24"/>
          <w:szCs w:val="24"/>
        </w:rPr>
        <w:t>edn</w:t>
      </w:r>
      <w:proofErr w:type="spellEnd"/>
      <w:r w:rsidRPr="00345501">
        <w:rPr>
          <w:sz w:val="24"/>
          <w:szCs w:val="24"/>
        </w:rPr>
        <w:t xml:space="preserve"> (T.J. Pitcher, ed.), pp. 363-440. London, Chapman and Hall.</w:t>
      </w:r>
    </w:p>
    <w:p w:rsidR="008161B3" w:rsidRPr="00345501" w:rsidRDefault="008161B3" w:rsidP="00345501">
      <w:pPr>
        <w:adjustRightInd w:val="0"/>
        <w:spacing w:before="60" w:after="240"/>
        <w:jc w:val="both"/>
        <w:rPr>
          <w:sz w:val="24"/>
          <w:szCs w:val="24"/>
        </w:rPr>
      </w:pPr>
      <w:r w:rsidRPr="00345501">
        <w:rPr>
          <w:b/>
          <w:bCs/>
          <w:sz w:val="24"/>
          <w:szCs w:val="24"/>
        </w:rPr>
        <w:t>Ph.D. Thesis/ M.Phil. Dissertation:</w:t>
      </w:r>
    </w:p>
    <w:p w:rsidR="00870654" w:rsidRPr="00345501" w:rsidRDefault="008161B3" w:rsidP="00345501">
      <w:pPr>
        <w:adjustRightInd w:val="0"/>
        <w:spacing w:before="60" w:after="240"/>
        <w:ind w:right="1261"/>
        <w:jc w:val="both"/>
        <w:rPr>
          <w:sz w:val="24"/>
          <w:szCs w:val="24"/>
        </w:rPr>
      </w:pPr>
      <w:r w:rsidRPr="00345501">
        <w:rPr>
          <w:sz w:val="24"/>
          <w:szCs w:val="24"/>
        </w:rPr>
        <w:t>Sharma, S.K. (1990). Photoconductivity of some semiconducting compounds. Ph. D. Thesis, Pt. Ravishankar Shukla University, Raipur.</w:t>
      </w:r>
    </w:p>
    <w:sectPr w:rsidR="00870654" w:rsidRPr="00345501" w:rsidSect="00D8499A">
      <w:headerReference w:type="first" r:id="rId8"/>
      <w:type w:val="continuous"/>
      <w:pgSz w:w="11907" w:h="16839" w:code="9"/>
      <w:pgMar w:top="1440" w:right="1080" w:bottom="1440" w:left="1080" w:header="720" w:footer="1015"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716" w:rsidRDefault="00604716">
      <w:r>
        <w:separator/>
      </w:r>
    </w:p>
  </w:endnote>
  <w:endnote w:type="continuationSeparator" w:id="0">
    <w:p w:rsidR="00604716" w:rsidRDefault="00604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716" w:rsidRDefault="00604716">
      <w:r>
        <w:separator/>
      </w:r>
    </w:p>
  </w:footnote>
  <w:footnote w:type="continuationSeparator" w:id="0">
    <w:p w:rsidR="00604716" w:rsidRDefault="006047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99A" w:rsidRDefault="00D8499A" w:rsidP="00D8499A">
    <w:pPr>
      <w:pStyle w:val="Header"/>
    </w:pPr>
    <w:r>
      <w:rPr>
        <w:noProof/>
        <w:lang w:bidi="hi-IN"/>
      </w:rPr>
      <w:drawing>
        <wp:anchor distT="0" distB="0" distL="114300" distR="114300" simplePos="0" relativeHeight="251659776" behindDoc="0" locked="0" layoutInCell="1" allowOverlap="1" wp14:anchorId="4D5E99D0" wp14:editId="413F8EA3">
          <wp:simplePos x="0" y="0"/>
          <wp:positionH relativeFrom="column">
            <wp:posOffset>-95250</wp:posOffset>
          </wp:positionH>
          <wp:positionV relativeFrom="paragraph">
            <wp:posOffset>-190500</wp:posOffset>
          </wp:positionV>
          <wp:extent cx="486383" cy="486383"/>
          <wp:effectExtent l="0" t="0" r="0" b="0"/>
          <wp:wrapNone/>
          <wp:docPr id="1" name="Picture 1" descr="https://jru-a.com/Images/prs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ru-a.com/Images/prs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383" cy="4863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4716">
      <w:rPr>
        <w:noProof/>
      </w:rPr>
      <w:pict>
        <v:rect id="_x0000_s2051" style="position:absolute;margin-left:-35.25pt;margin-top:-6pt;width:557.25pt;height:21.75pt;z-index:251658752;mso-position-horizontal-relative:text;mso-position-vertical-relative:text" fillcolor="#f2f2f2 [3052]" strokecolor="#f2f2f2 [3052]">
          <v:textbox>
            <w:txbxContent>
              <w:p w:rsidR="00D8499A" w:rsidRPr="009A284D" w:rsidRDefault="00D8499A" w:rsidP="00D8499A">
                <w:pPr>
                  <w:jc w:val="right"/>
                  <w:rPr>
                    <w:b/>
                    <w:bCs/>
                    <w:i/>
                    <w:iCs/>
                    <w:sz w:val="24"/>
                    <w:szCs w:val="24"/>
                  </w:rPr>
                </w:pPr>
                <w:r w:rsidRPr="009A284D">
                  <w:rPr>
                    <w:b/>
                    <w:bCs/>
                    <w:i/>
                    <w:iCs/>
                    <w:sz w:val="24"/>
                    <w:szCs w:val="24"/>
                  </w:rPr>
                  <w:t>Journal of Ravishankar Un</w:t>
                </w:r>
                <w:r>
                  <w:rPr>
                    <w:b/>
                    <w:bCs/>
                    <w:i/>
                    <w:iCs/>
                    <w:sz w:val="24"/>
                    <w:szCs w:val="24"/>
                  </w:rPr>
                  <w:t>iversity, Part – A, xx(x), (</w:t>
                </w:r>
                <w:proofErr w:type="spellStart"/>
                <w:r>
                  <w:rPr>
                    <w:b/>
                    <w:bCs/>
                    <w:i/>
                    <w:iCs/>
                    <w:sz w:val="24"/>
                    <w:szCs w:val="24"/>
                  </w:rPr>
                  <w:t>xxxx</w:t>
                </w:r>
                <w:proofErr w:type="spellEnd"/>
                <w:r w:rsidRPr="009A284D">
                  <w:rPr>
                    <w:b/>
                    <w:bCs/>
                    <w:i/>
                    <w:iCs/>
                    <w:sz w:val="24"/>
                    <w:szCs w:val="24"/>
                  </w:rPr>
                  <w:t>)</w:t>
                </w:r>
              </w:p>
            </w:txbxContent>
          </v:textbox>
        </v:rect>
      </w:pict>
    </w:r>
  </w:p>
  <w:p w:rsidR="00D8499A" w:rsidRDefault="00D849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958A7"/>
    <w:multiLevelType w:val="hybridMultilevel"/>
    <w:tmpl w:val="A68CD382"/>
    <w:lvl w:ilvl="0" w:tplc="9D0EA2A2">
      <w:start w:val="1"/>
      <w:numFmt w:val="decimal"/>
      <w:lvlText w:val="[%1]"/>
      <w:lvlJc w:val="left"/>
      <w:pPr>
        <w:ind w:left="100" w:hanging="391"/>
      </w:pPr>
      <w:rPr>
        <w:rFonts w:ascii="Times New Roman" w:eastAsia="Times New Roman" w:hAnsi="Times New Roman" w:cs="Times New Roman" w:hint="default"/>
        <w:spacing w:val="-15"/>
        <w:w w:val="99"/>
        <w:sz w:val="24"/>
        <w:szCs w:val="24"/>
        <w:lang w:val="en-US" w:eastAsia="en-US" w:bidi="en-US"/>
      </w:rPr>
    </w:lvl>
    <w:lvl w:ilvl="1" w:tplc="ABE61E8E">
      <w:numFmt w:val="bullet"/>
      <w:lvlText w:val="•"/>
      <w:lvlJc w:val="left"/>
      <w:pPr>
        <w:ind w:left="1180" w:hanging="391"/>
      </w:pPr>
      <w:rPr>
        <w:rFonts w:hint="default"/>
        <w:lang w:val="en-US" w:eastAsia="en-US" w:bidi="en-US"/>
      </w:rPr>
    </w:lvl>
    <w:lvl w:ilvl="2" w:tplc="8BD624E0">
      <w:numFmt w:val="bullet"/>
      <w:lvlText w:val="•"/>
      <w:lvlJc w:val="left"/>
      <w:pPr>
        <w:ind w:left="2260" w:hanging="391"/>
      </w:pPr>
      <w:rPr>
        <w:rFonts w:hint="default"/>
        <w:lang w:val="en-US" w:eastAsia="en-US" w:bidi="en-US"/>
      </w:rPr>
    </w:lvl>
    <w:lvl w:ilvl="3" w:tplc="1D443704">
      <w:numFmt w:val="bullet"/>
      <w:lvlText w:val="•"/>
      <w:lvlJc w:val="left"/>
      <w:pPr>
        <w:ind w:left="3340" w:hanging="391"/>
      </w:pPr>
      <w:rPr>
        <w:rFonts w:hint="default"/>
        <w:lang w:val="en-US" w:eastAsia="en-US" w:bidi="en-US"/>
      </w:rPr>
    </w:lvl>
    <w:lvl w:ilvl="4" w:tplc="E9920FFA">
      <w:numFmt w:val="bullet"/>
      <w:lvlText w:val="•"/>
      <w:lvlJc w:val="left"/>
      <w:pPr>
        <w:ind w:left="4420" w:hanging="391"/>
      </w:pPr>
      <w:rPr>
        <w:rFonts w:hint="default"/>
        <w:lang w:val="en-US" w:eastAsia="en-US" w:bidi="en-US"/>
      </w:rPr>
    </w:lvl>
    <w:lvl w:ilvl="5" w:tplc="350ED1E6">
      <w:numFmt w:val="bullet"/>
      <w:lvlText w:val="•"/>
      <w:lvlJc w:val="left"/>
      <w:pPr>
        <w:ind w:left="5500" w:hanging="391"/>
      </w:pPr>
      <w:rPr>
        <w:rFonts w:hint="default"/>
        <w:lang w:val="en-US" w:eastAsia="en-US" w:bidi="en-US"/>
      </w:rPr>
    </w:lvl>
    <w:lvl w:ilvl="6" w:tplc="2612CA34">
      <w:numFmt w:val="bullet"/>
      <w:lvlText w:val="•"/>
      <w:lvlJc w:val="left"/>
      <w:pPr>
        <w:ind w:left="6580" w:hanging="391"/>
      </w:pPr>
      <w:rPr>
        <w:rFonts w:hint="default"/>
        <w:lang w:val="en-US" w:eastAsia="en-US" w:bidi="en-US"/>
      </w:rPr>
    </w:lvl>
    <w:lvl w:ilvl="7" w:tplc="B27EFFCA">
      <w:numFmt w:val="bullet"/>
      <w:lvlText w:val="•"/>
      <w:lvlJc w:val="left"/>
      <w:pPr>
        <w:ind w:left="7660" w:hanging="391"/>
      </w:pPr>
      <w:rPr>
        <w:rFonts w:hint="default"/>
        <w:lang w:val="en-US" w:eastAsia="en-US" w:bidi="en-US"/>
      </w:rPr>
    </w:lvl>
    <w:lvl w:ilvl="8" w:tplc="90EAEF62">
      <w:numFmt w:val="bullet"/>
      <w:lvlText w:val="•"/>
      <w:lvlJc w:val="left"/>
      <w:pPr>
        <w:ind w:left="8740" w:hanging="391"/>
      </w:pPr>
      <w:rPr>
        <w:rFonts w:hint="default"/>
        <w:lang w:val="en-US" w:eastAsia="en-US" w:bidi="en-US"/>
      </w:rPr>
    </w:lvl>
  </w:abstractNum>
  <w:abstractNum w:abstractNumId="1">
    <w:nsid w:val="1E7A6A9D"/>
    <w:multiLevelType w:val="multilevel"/>
    <w:tmpl w:val="8E829244"/>
    <w:lvl w:ilvl="0">
      <w:start w:val="2"/>
      <w:numFmt w:val="decimal"/>
      <w:lvlText w:val="%1."/>
      <w:lvlJc w:val="left"/>
      <w:pPr>
        <w:ind w:left="820" w:hanging="360"/>
      </w:pPr>
      <w:rPr>
        <w:rFonts w:ascii="Times New Roman" w:eastAsia="Times New Roman" w:hAnsi="Times New Roman" w:cs="Times New Roman" w:hint="default"/>
        <w:b/>
        <w:bCs/>
        <w:spacing w:val="-3"/>
        <w:w w:val="99"/>
        <w:sz w:val="24"/>
        <w:szCs w:val="24"/>
        <w:lang w:val="en-US" w:eastAsia="en-US" w:bidi="en-US"/>
      </w:rPr>
    </w:lvl>
    <w:lvl w:ilvl="1">
      <w:start w:val="1"/>
      <w:numFmt w:val="decimal"/>
      <w:lvlText w:val="%1.%2"/>
      <w:lvlJc w:val="left"/>
      <w:pPr>
        <w:ind w:left="1180" w:hanging="360"/>
      </w:pPr>
      <w:rPr>
        <w:rFonts w:ascii="Times New Roman" w:eastAsia="Times New Roman" w:hAnsi="Times New Roman" w:cs="Times New Roman" w:hint="default"/>
        <w:b/>
        <w:bCs/>
        <w:spacing w:val="-3"/>
        <w:w w:val="99"/>
        <w:sz w:val="24"/>
        <w:szCs w:val="24"/>
        <w:lang w:val="en-US" w:eastAsia="en-US" w:bidi="en-US"/>
      </w:rPr>
    </w:lvl>
    <w:lvl w:ilvl="2">
      <w:numFmt w:val="bullet"/>
      <w:lvlText w:val="•"/>
      <w:lvlJc w:val="left"/>
      <w:pPr>
        <w:ind w:left="2260" w:hanging="360"/>
      </w:pPr>
      <w:rPr>
        <w:rFonts w:hint="default"/>
        <w:lang w:val="en-US" w:eastAsia="en-US" w:bidi="en-US"/>
      </w:rPr>
    </w:lvl>
    <w:lvl w:ilvl="3">
      <w:numFmt w:val="bullet"/>
      <w:lvlText w:val="•"/>
      <w:lvlJc w:val="left"/>
      <w:pPr>
        <w:ind w:left="3340" w:hanging="360"/>
      </w:pPr>
      <w:rPr>
        <w:rFonts w:hint="default"/>
        <w:lang w:val="en-US" w:eastAsia="en-US" w:bidi="en-US"/>
      </w:rPr>
    </w:lvl>
    <w:lvl w:ilvl="4">
      <w:numFmt w:val="bullet"/>
      <w:lvlText w:val="•"/>
      <w:lvlJc w:val="left"/>
      <w:pPr>
        <w:ind w:left="4420" w:hanging="360"/>
      </w:pPr>
      <w:rPr>
        <w:rFonts w:hint="default"/>
        <w:lang w:val="en-US" w:eastAsia="en-US" w:bidi="en-US"/>
      </w:rPr>
    </w:lvl>
    <w:lvl w:ilvl="5">
      <w:numFmt w:val="bullet"/>
      <w:lvlText w:val="•"/>
      <w:lvlJc w:val="left"/>
      <w:pPr>
        <w:ind w:left="5500" w:hanging="360"/>
      </w:pPr>
      <w:rPr>
        <w:rFonts w:hint="default"/>
        <w:lang w:val="en-US" w:eastAsia="en-US" w:bidi="en-US"/>
      </w:rPr>
    </w:lvl>
    <w:lvl w:ilvl="6">
      <w:numFmt w:val="bullet"/>
      <w:lvlText w:val="•"/>
      <w:lvlJc w:val="left"/>
      <w:pPr>
        <w:ind w:left="6580" w:hanging="360"/>
      </w:pPr>
      <w:rPr>
        <w:rFonts w:hint="default"/>
        <w:lang w:val="en-US" w:eastAsia="en-US" w:bidi="en-US"/>
      </w:rPr>
    </w:lvl>
    <w:lvl w:ilvl="7">
      <w:numFmt w:val="bullet"/>
      <w:lvlText w:val="•"/>
      <w:lvlJc w:val="left"/>
      <w:pPr>
        <w:ind w:left="7660" w:hanging="360"/>
      </w:pPr>
      <w:rPr>
        <w:rFonts w:hint="default"/>
        <w:lang w:val="en-US" w:eastAsia="en-US" w:bidi="en-US"/>
      </w:rPr>
    </w:lvl>
    <w:lvl w:ilvl="8">
      <w:numFmt w:val="bullet"/>
      <w:lvlText w:val="•"/>
      <w:lvlJc w:val="left"/>
      <w:pPr>
        <w:ind w:left="8740" w:hanging="360"/>
      </w:pPr>
      <w:rPr>
        <w:rFonts w:hint="default"/>
        <w:lang w:val="en-US" w:eastAsia="en-US" w:bidi="en-US"/>
      </w:rPr>
    </w:lvl>
  </w:abstractNum>
  <w:abstractNum w:abstractNumId="2">
    <w:nsid w:val="458424D1"/>
    <w:multiLevelType w:val="hybridMultilevel"/>
    <w:tmpl w:val="27B6FBAC"/>
    <w:lvl w:ilvl="0" w:tplc="9CF033B4">
      <w:start w:val="1"/>
      <w:numFmt w:val="decimal"/>
      <w:lvlText w:val="%1."/>
      <w:lvlJc w:val="left"/>
      <w:pPr>
        <w:ind w:left="820" w:hanging="360"/>
      </w:pPr>
      <w:rPr>
        <w:rFonts w:ascii="Times New Roman" w:eastAsia="Times New Roman" w:hAnsi="Times New Roman" w:cs="Times New Roman" w:hint="default"/>
        <w:b/>
        <w:bCs/>
        <w:spacing w:val="-2"/>
        <w:w w:val="99"/>
        <w:sz w:val="24"/>
        <w:szCs w:val="24"/>
        <w:lang w:val="en-US" w:eastAsia="en-US" w:bidi="en-US"/>
      </w:rPr>
    </w:lvl>
    <w:lvl w:ilvl="1" w:tplc="D2583994">
      <w:numFmt w:val="bullet"/>
      <w:lvlText w:val="•"/>
      <w:lvlJc w:val="left"/>
      <w:pPr>
        <w:ind w:left="1180" w:hanging="360"/>
      </w:pPr>
      <w:rPr>
        <w:rFonts w:hint="default"/>
        <w:lang w:val="en-US" w:eastAsia="en-US" w:bidi="en-US"/>
      </w:rPr>
    </w:lvl>
    <w:lvl w:ilvl="2" w:tplc="5032F42E">
      <w:numFmt w:val="bullet"/>
      <w:lvlText w:val="•"/>
      <w:lvlJc w:val="left"/>
      <w:pPr>
        <w:ind w:left="2260" w:hanging="360"/>
      </w:pPr>
      <w:rPr>
        <w:rFonts w:hint="default"/>
        <w:lang w:val="en-US" w:eastAsia="en-US" w:bidi="en-US"/>
      </w:rPr>
    </w:lvl>
    <w:lvl w:ilvl="3" w:tplc="17E4D538">
      <w:numFmt w:val="bullet"/>
      <w:lvlText w:val="•"/>
      <w:lvlJc w:val="left"/>
      <w:pPr>
        <w:ind w:left="3340" w:hanging="360"/>
      </w:pPr>
      <w:rPr>
        <w:rFonts w:hint="default"/>
        <w:lang w:val="en-US" w:eastAsia="en-US" w:bidi="en-US"/>
      </w:rPr>
    </w:lvl>
    <w:lvl w:ilvl="4" w:tplc="5164CFF4">
      <w:numFmt w:val="bullet"/>
      <w:lvlText w:val="•"/>
      <w:lvlJc w:val="left"/>
      <w:pPr>
        <w:ind w:left="4420" w:hanging="360"/>
      </w:pPr>
      <w:rPr>
        <w:rFonts w:hint="default"/>
        <w:lang w:val="en-US" w:eastAsia="en-US" w:bidi="en-US"/>
      </w:rPr>
    </w:lvl>
    <w:lvl w:ilvl="5" w:tplc="6AA6CB7E">
      <w:numFmt w:val="bullet"/>
      <w:lvlText w:val="•"/>
      <w:lvlJc w:val="left"/>
      <w:pPr>
        <w:ind w:left="5500" w:hanging="360"/>
      </w:pPr>
      <w:rPr>
        <w:rFonts w:hint="default"/>
        <w:lang w:val="en-US" w:eastAsia="en-US" w:bidi="en-US"/>
      </w:rPr>
    </w:lvl>
    <w:lvl w:ilvl="6" w:tplc="5D749EC4">
      <w:numFmt w:val="bullet"/>
      <w:lvlText w:val="•"/>
      <w:lvlJc w:val="left"/>
      <w:pPr>
        <w:ind w:left="6580" w:hanging="360"/>
      </w:pPr>
      <w:rPr>
        <w:rFonts w:hint="default"/>
        <w:lang w:val="en-US" w:eastAsia="en-US" w:bidi="en-US"/>
      </w:rPr>
    </w:lvl>
    <w:lvl w:ilvl="7" w:tplc="63845932">
      <w:numFmt w:val="bullet"/>
      <w:lvlText w:val="•"/>
      <w:lvlJc w:val="left"/>
      <w:pPr>
        <w:ind w:left="7660" w:hanging="360"/>
      </w:pPr>
      <w:rPr>
        <w:rFonts w:hint="default"/>
        <w:lang w:val="en-US" w:eastAsia="en-US" w:bidi="en-US"/>
      </w:rPr>
    </w:lvl>
    <w:lvl w:ilvl="8" w:tplc="64102A66">
      <w:numFmt w:val="bullet"/>
      <w:lvlText w:val="•"/>
      <w:lvlJc w:val="left"/>
      <w:pPr>
        <w:ind w:left="8740" w:hanging="360"/>
      </w:pPr>
      <w:rPr>
        <w:rFonts w:hint="default"/>
        <w:lang w:val="en-US" w:eastAsia="en-US" w:bidi="en-U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182B42"/>
    <w:rsid w:val="00000558"/>
    <w:rsid w:val="000036AC"/>
    <w:rsid w:val="000228EC"/>
    <w:rsid w:val="000315B2"/>
    <w:rsid w:val="00051F27"/>
    <w:rsid w:val="00071E8A"/>
    <w:rsid w:val="00080F4C"/>
    <w:rsid w:val="0017375C"/>
    <w:rsid w:val="00182B42"/>
    <w:rsid w:val="001927E8"/>
    <w:rsid w:val="0019675E"/>
    <w:rsid w:val="001A77AC"/>
    <w:rsid w:val="001C6E84"/>
    <w:rsid w:val="001F2232"/>
    <w:rsid w:val="0022141C"/>
    <w:rsid w:val="00266DFE"/>
    <w:rsid w:val="00286467"/>
    <w:rsid w:val="00294A5B"/>
    <w:rsid w:val="002E05D7"/>
    <w:rsid w:val="002F7DB7"/>
    <w:rsid w:val="00345501"/>
    <w:rsid w:val="003657DB"/>
    <w:rsid w:val="0037339A"/>
    <w:rsid w:val="003C56EA"/>
    <w:rsid w:val="003C5770"/>
    <w:rsid w:val="003C7C7C"/>
    <w:rsid w:val="003D0797"/>
    <w:rsid w:val="00464794"/>
    <w:rsid w:val="00464D4B"/>
    <w:rsid w:val="004733C8"/>
    <w:rsid w:val="004B38A2"/>
    <w:rsid w:val="004C488F"/>
    <w:rsid w:val="004C76C5"/>
    <w:rsid w:val="00511AEE"/>
    <w:rsid w:val="00546BBF"/>
    <w:rsid w:val="00547FDC"/>
    <w:rsid w:val="005F1974"/>
    <w:rsid w:val="00604716"/>
    <w:rsid w:val="00626FE5"/>
    <w:rsid w:val="006652D1"/>
    <w:rsid w:val="00771EB7"/>
    <w:rsid w:val="00792F0A"/>
    <w:rsid w:val="007F6F99"/>
    <w:rsid w:val="008161B3"/>
    <w:rsid w:val="00836902"/>
    <w:rsid w:val="00870654"/>
    <w:rsid w:val="008C1CC1"/>
    <w:rsid w:val="0092690C"/>
    <w:rsid w:val="00930270"/>
    <w:rsid w:val="009C31C0"/>
    <w:rsid w:val="009F3D6D"/>
    <w:rsid w:val="00A14D0D"/>
    <w:rsid w:val="00A2748A"/>
    <w:rsid w:val="00A40FE8"/>
    <w:rsid w:val="00A45AA0"/>
    <w:rsid w:val="00AA2BD9"/>
    <w:rsid w:val="00AB1088"/>
    <w:rsid w:val="00AD7588"/>
    <w:rsid w:val="00AF5727"/>
    <w:rsid w:val="00B77BB1"/>
    <w:rsid w:val="00B84534"/>
    <w:rsid w:val="00BB0C8E"/>
    <w:rsid w:val="00BB673E"/>
    <w:rsid w:val="00BB6C6A"/>
    <w:rsid w:val="00BD399C"/>
    <w:rsid w:val="00BD69C6"/>
    <w:rsid w:val="00C01E40"/>
    <w:rsid w:val="00C10DF8"/>
    <w:rsid w:val="00C157AF"/>
    <w:rsid w:val="00C6770C"/>
    <w:rsid w:val="00C840D9"/>
    <w:rsid w:val="00D8499A"/>
    <w:rsid w:val="00D87259"/>
    <w:rsid w:val="00D900FA"/>
    <w:rsid w:val="00D93782"/>
    <w:rsid w:val="00DB78FC"/>
    <w:rsid w:val="00E30BD6"/>
    <w:rsid w:val="00E43DB8"/>
    <w:rsid w:val="00E710AD"/>
    <w:rsid w:val="00E76DD0"/>
    <w:rsid w:val="00E94554"/>
    <w:rsid w:val="00EB362E"/>
    <w:rsid w:val="00F076B7"/>
    <w:rsid w:val="00F62D2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6"/>
      </o:rules>
    </o:shapelayout>
  </w:shapeDefaults>
  <w:decimalSymbol w:val="."/>
  <w:listSeparator w:val=","/>
  <w15:docId w15:val="{C79E8C25-53D2-49E1-8B2B-8293439B9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DB7"/>
    <w:rPr>
      <w:rFonts w:ascii="Times New Roman" w:eastAsia="Times New Roman" w:hAnsi="Times New Roman" w:cs="Times New Roman"/>
      <w:lang w:bidi="en-US"/>
    </w:rPr>
  </w:style>
  <w:style w:type="paragraph" w:styleId="Heading1">
    <w:name w:val="heading 1"/>
    <w:basedOn w:val="Normal"/>
    <w:uiPriority w:val="9"/>
    <w:qFormat/>
    <w:rsid w:val="002F7DB7"/>
    <w:pPr>
      <w:ind w:left="820" w:hanging="360"/>
      <w:outlineLvl w:val="0"/>
    </w:pPr>
    <w:rPr>
      <w:b/>
      <w:bCs/>
      <w:sz w:val="24"/>
      <w:szCs w:val="24"/>
    </w:rPr>
  </w:style>
  <w:style w:type="paragraph" w:styleId="Heading5">
    <w:name w:val="heading 5"/>
    <w:basedOn w:val="Normal"/>
    <w:next w:val="Normal"/>
    <w:link w:val="Heading5Char"/>
    <w:uiPriority w:val="9"/>
    <w:unhideWhenUsed/>
    <w:qFormat/>
    <w:rsid w:val="00464D4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F7DB7"/>
    <w:rPr>
      <w:sz w:val="24"/>
      <w:szCs w:val="24"/>
    </w:rPr>
  </w:style>
  <w:style w:type="paragraph" w:styleId="ListParagraph">
    <w:name w:val="List Paragraph"/>
    <w:basedOn w:val="Normal"/>
    <w:uiPriority w:val="34"/>
    <w:qFormat/>
    <w:rsid w:val="002F7DB7"/>
    <w:pPr>
      <w:spacing w:before="168"/>
      <w:ind w:left="100" w:hanging="360"/>
      <w:jc w:val="both"/>
    </w:pPr>
  </w:style>
  <w:style w:type="paragraph" w:customStyle="1" w:styleId="TableParagraph">
    <w:name w:val="Table Paragraph"/>
    <w:basedOn w:val="Normal"/>
    <w:uiPriority w:val="1"/>
    <w:qFormat/>
    <w:rsid w:val="002F7DB7"/>
  </w:style>
  <w:style w:type="paragraph" w:styleId="BalloonText">
    <w:name w:val="Balloon Text"/>
    <w:basedOn w:val="Normal"/>
    <w:link w:val="BalloonTextChar"/>
    <w:uiPriority w:val="99"/>
    <w:semiHidden/>
    <w:unhideWhenUsed/>
    <w:rsid w:val="00DB78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8FC"/>
    <w:rPr>
      <w:rFonts w:ascii="Segoe UI" w:eastAsia="Times New Roman" w:hAnsi="Segoe UI" w:cs="Segoe UI"/>
      <w:sz w:val="18"/>
      <w:szCs w:val="18"/>
      <w:lang w:bidi="en-US"/>
    </w:rPr>
  </w:style>
  <w:style w:type="paragraph" w:styleId="Header">
    <w:name w:val="header"/>
    <w:basedOn w:val="Normal"/>
    <w:link w:val="HeaderChar"/>
    <w:uiPriority w:val="99"/>
    <w:unhideWhenUsed/>
    <w:rsid w:val="00546BBF"/>
    <w:pPr>
      <w:tabs>
        <w:tab w:val="center" w:pos="4513"/>
        <w:tab w:val="right" w:pos="9026"/>
      </w:tabs>
    </w:pPr>
  </w:style>
  <w:style w:type="character" w:customStyle="1" w:styleId="HeaderChar">
    <w:name w:val="Header Char"/>
    <w:basedOn w:val="DefaultParagraphFont"/>
    <w:link w:val="Header"/>
    <w:uiPriority w:val="99"/>
    <w:rsid w:val="00546BBF"/>
    <w:rPr>
      <w:rFonts w:ascii="Times New Roman" w:eastAsia="Times New Roman" w:hAnsi="Times New Roman" w:cs="Times New Roman"/>
      <w:lang w:bidi="en-US"/>
    </w:rPr>
  </w:style>
  <w:style w:type="paragraph" w:styleId="Footer">
    <w:name w:val="footer"/>
    <w:basedOn w:val="Normal"/>
    <w:link w:val="FooterChar"/>
    <w:uiPriority w:val="99"/>
    <w:unhideWhenUsed/>
    <w:rsid w:val="00546BBF"/>
    <w:pPr>
      <w:tabs>
        <w:tab w:val="center" w:pos="4513"/>
        <w:tab w:val="right" w:pos="9026"/>
      </w:tabs>
    </w:pPr>
  </w:style>
  <w:style w:type="character" w:customStyle="1" w:styleId="FooterChar">
    <w:name w:val="Footer Char"/>
    <w:basedOn w:val="DefaultParagraphFont"/>
    <w:link w:val="Footer"/>
    <w:uiPriority w:val="99"/>
    <w:rsid w:val="00546BBF"/>
    <w:rPr>
      <w:rFonts w:ascii="Times New Roman" w:eastAsia="Times New Roman" w:hAnsi="Times New Roman" w:cs="Times New Roman"/>
      <w:lang w:bidi="en-US"/>
    </w:rPr>
  </w:style>
  <w:style w:type="character" w:styleId="Hyperlink">
    <w:name w:val="Hyperlink"/>
    <w:basedOn w:val="DefaultParagraphFont"/>
    <w:uiPriority w:val="99"/>
    <w:unhideWhenUsed/>
    <w:rsid w:val="00E94554"/>
    <w:rPr>
      <w:color w:val="0000FF" w:themeColor="hyperlink"/>
      <w:u w:val="single"/>
    </w:rPr>
  </w:style>
  <w:style w:type="character" w:customStyle="1" w:styleId="UnresolvedMention">
    <w:name w:val="Unresolved Mention"/>
    <w:basedOn w:val="DefaultParagraphFont"/>
    <w:uiPriority w:val="99"/>
    <w:semiHidden/>
    <w:unhideWhenUsed/>
    <w:rsid w:val="00E94554"/>
    <w:rPr>
      <w:color w:val="605E5C"/>
      <w:shd w:val="clear" w:color="auto" w:fill="E1DFDD"/>
    </w:rPr>
  </w:style>
  <w:style w:type="character" w:customStyle="1" w:styleId="Heading5Char">
    <w:name w:val="Heading 5 Char"/>
    <w:basedOn w:val="DefaultParagraphFont"/>
    <w:link w:val="Heading5"/>
    <w:uiPriority w:val="9"/>
    <w:rsid w:val="00464D4B"/>
    <w:rPr>
      <w:rFonts w:asciiTheme="majorHAnsi" w:eastAsiaTheme="majorEastAsia" w:hAnsiTheme="majorHAnsi" w:cstheme="majorBidi"/>
      <w:color w:val="243F60" w:themeColor="accent1" w:themeShade="7F"/>
      <w:lang w:bidi="en-US"/>
    </w:rPr>
  </w:style>
  <w:style w:type="paragraph" w:customStyle="1" w:styleId="Text">
    <w:name w:val="Text"/>
    <w:basedOn w:val="Normal"/>
    <w:rsid w:val="00AA2BD9"/>
    <w:pPr>
      <w:spacing w:line="252" w:lineRule="auto"/>
      <w:ind w:firstLine="202"/>
      <w:jc w:val="both"/>
    </w:pPr>
    <w:rPr>
      <w:sz w:val="20"/>
      <w:szCs w:val="20"/>
      <w:lang w:bidi="ar-SA"/>
    </w:rPr>
  </w:style>
  <w:style w:type="paragraph" w:customStyle="1" w:styleId="ReferenceHead">
    <w:name w:val="Reference Head"/>
    <w:basedOn w:val="Heading1"/>
    <w:rsid w:val="00AA2BD9"/>
    <w:pPr>
      <w:keepNext/>
      <w:widowControl/>
      <w:spacing w:before="240" w:after="80"/>
      <w:ind w:left="0" w:firstLine="0"/>
      <w:jc w:val="center"/>
    </w:pPr>
    <w:rPr>
      <w:b w:val="0"/>
      <w:bCs w:val="0"/>
      <w:smallCaps/>
      <w:kern w:val="28"/>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7A78B6-7E13-47B6-A5B3-5824CD95C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Tej Bahadur Chandra</cp:lastModifiedBy>
  <cp:revision>19</cp:revision>
  <dcterms:created xsi:type="dcterms:W3CDTF">2019-09-11T11:17:00Z</dcterms:created>
  <dcterms:modified xsi:type="dcterms:W3CDTF">2020-10-23T04:47:00Z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2019-01-31T00:00:00Z</vt:filetime>
  </property>
  <property fmtid="{D5CDD505-2E9C-101B-9397-08002B2CF9AE}" pid="3" name="Creator">
    <vt:lpwstr>Microsoft® Word 2013</vt:lpwstr>
  </property>
  <property fmtid="{D5CDD505-2E9C-101B-9397-08002B2CF9AE}" pid="4" name="LastSaved">
    <vt:filetime>2019-03-11T00:00:00Z</vt:filetime>
  </property>
</Properties>
</file>